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F" w:rsidRDefault="007039AF">
      <w:pPr>
        <w:rPr>
          <w:rFonts w:ascii="Arial" w:hAnsi="Arial" w:cs="Arial"/>
        </w:rPr>
      </w:pPr>
    </w:p>
    <w:p w:rsidR="007039AF" w:rsidRDefault="007039AF">
      <w:pPr>
        <w:rPr>
          <w:rFonts w:ascii="Arial" w:hAnsi="Arial" w:cs="Arial"/>
        </w:rPr>
      </w:pPr>
    </w:p>
    <w:p w:rsidR="00962A63" w:rsidRDefault="00703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Deliberação N° 039/2022 </w:t>
      </w:r>
    </w:p>
    <w:p w:rsidR="007039AF" w:rsidRDefault="007039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95885</wp:posOffset>
            </wp:positionV>
            <wp:extent cx="2007235" cy="833755"/>
            <wp:effectExtent l="19050" t="0" r="0" b="0"/>
            <wp:wrapNone/>
            <wp:docPr id="26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37" t="-330" r="-137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960755" cy="1111885"/>
            <wp:effectExtent l="19050" t="0" r="0" b="0"/>
            <wp:wrapNone/>
            <wp:docPr id="25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89" t="-248" r="-289" b="-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ind w:right="-7"/>
        <w:rPr>
          <w:rFonts w:hint="eastAsia"/>
        </w:rPr>
      </w:pPr>
      <w:r>
        <w:rPr>
          <w:rFonts w:ascii="Arial" w:eastAsia="Arial" w:hAnsi="Arial" w:cs="Arial"/>
          <w:b/>
        </w:rPr>
        <w:t>ANEXO I - QUADRO DEMONSTRATIVO DA DIVISÃO DAS VAGAS POR SEGMENTO</w:t>
      </w:r>
    </w:p>
    <w:p w:rsidR="007039AF" w:rsidRDefault="007039AF" w:rsidP="007039AF">
      <w:pPr>
        <w:ind w:right="-7"/>
        <w:jc w:val="both"/>
        <w:rPr>
          <w:rFonts w:ascii="Arial" w:eastAsia="Arial" w:hAnsi="Arial" w:cs="Arial"/>
          <w:color w:val="C9211E"/>
        </w:rPr>
      </w:pPr>
    </w:p>
    <w:tbl>
      <w:tblPr>
        <w:tblStyle w:val="TableNormal"/>
        <w:tblW w:w="9780" w:type="dxa"/>
        <w:tblInd w:w="-88" w:type="dxa"/>
        <w:tblBorders>
          <w:top w:val="single" w:sz="4" w:space="0" w:color="434343"/>
          <w:left w:val="single" w:sz="4" w:space="0" w:color="434343"/>
          <w:bottom w:val="single" w:sz="4" w:space="0" w:color="434343"/>
          <w:right w:val="single" w:sz="4" w:space="0" w:color="434343"/>
          <w:insideH w:val="single" w:sz="4" w:space="0" w:color="434343"/>
          <w:insideV w:val="single" w:sz="4" w:space="0" w:color="434343"/>
        </w:tblBorders>
        <w:tblCellMar>
          <w:top w:w="0" w:type="dxa"/>
          <w:left w:w="15" w:type="dxa"/>
          <w:bottom w:w="0" w:type="dxa"/>
          <w:right w:w="40" w:type="dxa"/>
        </w:tblCellMar>
        <w:tblLook w:val="0600"/>
      </w:tblPr>
      <w:tblGrid>
        <w:gridCol w:w="7485"/>
        <w:gridCol w:w="2295"/>
      </w:tblGrid>
      <w:tr w:rsidR="007039AF" w:rsidTr="00C91A73">
        <w:trPr>
          <w:trHeight w:val="315"/>
          <w:tblHeader/>
        </w:trPr>
        <w:tc>
          <w:tcPr>
            <w:tcW w:w="9779" w:type="dxa"/>
            <w:gridSpan w:val="2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CCCCC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Delegados e Delegadas Natos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CEDCA/PR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</w:tr>
      <w:tr w:rsidR="007039AF" w:rsidTr="00C91A73">
        <w:trPr>
          <w:trHeight w:val="315"/>
          <w:tblHeader/>
        </w:trPr>
        <w:tc>
          <w:tcPr>
            <w:tcW w:w="9779" w:type="dxa"/>
            <w:gridSpan w:val="2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CCCCC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Delegados e Delegadas Eleitos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CMDCA Sociedade Civil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CMDCA Governamentais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Crianças e Adolescentes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Conselheiros Tutelares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168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Rede de Atendimento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Movimentos Sociais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de Justiça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7039AF" w:rsidTr="00C91A73">
        <w:trPr>
          <w:trHeight w:val="315"/>
          <w:tblHeader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Fórum DCA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</w:t>
            </w:r>
            <w:proofErr w:type="gramEnd"/>
          </w:p>
        </w:tc>
      </w:tr>
      <w:tr w:rsidR="007039AF" w:rsidTr="00C91A73">
        <w:trPr>
          <w:trHeight w:val="315"/>
          <w:tblHeader/>
        </w:trPr>
        <w:tc>
          <w:tcPr>
            <w:tcW w:w="9779" w:type="dxa"/>
            <w:gridSpan w:val="2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B7B7B7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Convidados</w:t>
            </w:r>
          </w:p>
        </w:tc>
      </w:tr>
      <w:tr w:rsidR="007039AF" w:rsidTr="00C91A73">
        <w:trPr>
          <w:trHeight w:val="315"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ERs</w:t>
            </w:r>
            <w:proofErr w:type="spellEnd"/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</w:tr>
      <w:tr w:rsidR="007039AF" w:rsidTr="00C91A73">
        <w:trPr>
          <w:trHeight w:val="315"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Adolescentes CPA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</w:t>
            </w:r>
            <w:proofErr w:type="gramEnd"/>
          </w:p>
        </w:tc>
      </w:tr>
      <w:tr w:rsidR="007039AF" w:rsidTr="00C91A73">
        <w:trPr>
          <w:trHeight w:val="315"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Definidos pela Comissão Organizadora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</w:tr>
      <w:tr w:rsidR="007039AF" w:rsidTr="00C91A73">
        <w:trPr>
          <w:trHeight w:val="315"/>
        </w:trPr>
        <w:tc>
          <w:tcPr>
            <w:tcW w:w="9779" w:type="dxa"/>
            <w:gridSpan w:val="2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B7B7B7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Observadores e Responsáveis</w:t>
            </w:r>
          </w:p>
        </w:tc>
      </w:tr>
      <w:tr w:rsidR="007039AF" w:rsidTr="00C91A73">
        <w:trPr>
          <w:trHeight w:val="315"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Observadores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7039AF" w:rsidTr="00C91A73">
        <w:trPr>
          <w:trHeight w:val="75"/>
        </w:trPr>
        <w:tc>
          <w:tcPr>
            <w:tcW w:w="748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center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Responsáveis - Crianças e Adolescentes</w:t>
            </w:r>
          </w:p>
        </w:tc>
        <w:tc>
          <w:tcPr>
            <w:tcW w:w="229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</w:tr>
    </w:tbl>
    <w:p w:rsidR="007039AF" w:rsidRDefault="007039AF" w:rsidP="007039AF">
      <w:pPr>
        <w:ind w:right="-7"/>
        <w:jc w:val="both"/>
        <w:rPr>
          <w:rFonts w:ascii="Arial" w:eastAsia="Arial" w:hAnsi="Arial" w:cs="Arial"/>
          <w:b/>
          <w:color w:val="C9211E"/>
        </w:rPr>
      </w:pPr>
    </w:p>
    <w:tbl>
      <w:tblPr>
        <w:tblStyle w:val="TableNormal"/>
        <w:tblW w:w="9810" w:type="dxa"/>
        <w:tblInd w:w="-88" w:type="dxa"/>
        <w:tblBorders>
          <w:top w:val="single" w:sz="4" w:space="0" w:color="434343"/>
          <w:left w:val="single" w:sz="4" w:space="0" w:color="434343"/>
          <w:bottom w:val="single" w:sz="4" w:space="0" w:color="434343"/>
          <w:right w:val="single" w:sz="4" w:space="0" w:color="434343"/>
          <w:insideH w:val="single" w:sz="4" w:space="0" w:color="434343"/>
          <w:insideV w:val="single" w:sz="4" w:space="0" w:color="434343"/>
        </w:tblBorders>
        <w:tblCellMar>
          <w:top w:w="0" w:type="dxa"/>
          <w:left w:w="15" w:type="dxa"/>
          <w:bottom w:w="0" w:type="dxa"/>
          <w:right w:w="40" w:type="dxa"/>
        </w:tblCellMar>
        <w:tblLook w:val="0600"/>
      </w:tblPr>
      <w:tblGrid>
        <w:gridCol w:w="7470"/>
        <w:gridCol w:w="2340"/>
      </w:tblGrid>
      <w:tr w:rsidR="007039AF" w:rsidTr="00C91A73">
        <w:trPr>
          <w:trHeight w:val="315"/>
        </w:trPr>
        <w:tc>
          <w:tcPr>
            <w:tcW w:w="746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B7B7B7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Participantes</w:t>
            </w:r>
          </w:p>
        </w:tc>
        <w:tc>
          <w:tcPr>
            <w:tcW w:w="234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B7B7B7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Quant.</w:t>
            </w:r>
          </w:p>
        </w:tc>
      </w:tr>
      <w:tr w:rsidR="007039AF" w:rsidTr="00C91A73">
        <w:trPr>
          <w:trHeight w:val="315"/>
        </w:trPr>
        <w:tc>
          <w:tcPr>
            <w:tcW w:w="746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Delegados e Delegadas Natos</w:t>
            </w:r>
          </w:p>
        </w:tc>
        <w:tc>
          <w:tcPr>
            <w:tcW w:w="234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</w:tr>
      <w:tr w:rsidR="007039AF" w:rsidTr="00C91A73">
        <w:trPr>
          <w:trHeight w:val="315"/>
        </w:trPr>
        <w:tc>
          <w:tcPr>
            <w:tcW w:w="746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Delegados e Delegadas Eleitos</w:t>
            </w:r>
          </w:p>
        </w:tc>
        <w:tc>
          <w:tcPr>
            <w:tcW w:w="234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470</w:t>
            </w:r>
          </w:p>
        </w:tc>
      </w:tr>
      <w:tr w:rsidR="007039AF" w:rsidTr="00C91A73">
        <w:trPr>
          <w:trHeight w:val="302"/>
        </w:trPr>
        <w:tc>
          <w:tcPr>
            <w:tcW w:w="746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Convidados</w:t>
            </w:r>
          </w:p>
        </w:tc>
        <w:tc>
          <w:tcPr>
            <w:tcW w:w="234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</w:tr>
      <w:tr w:rsidR="007039AF" w:rsidTr="00C91A73">
        <w:trPr>
          <w:trHeight w:val="315"/>
        </w:trPr>
        <w:tc>
          <w:tcPr>
            <w:tcW w:w="746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Observadores e Responsáveis</w:t>
            </w:r>
          </w:p>
        </w:tc>
        <w:tc>
          <w:tcPr>
            <w:tcW w:w="234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</w:tr>
      <w:tr w:rsidR="007039AF" w:rsidTr="00C91A73">
        <w:trPr>
          <w:trHeight w:val="315"/>
        </w:trPr>
        <w:tc>
          <w:tcPr>
            <w:tcW w:w="746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tcMar>
              <w:left w:w="15" w:type="dxa"/>
            </w:tcMar>
            <w:vAlign w:val="bottom"/>
          </w:tcPr>
          <w:p w:rsidR="007039AF" w:rsidRDefault="007039AF" w:rsidP="00C91A73">
            <w:pPr>
              <w:widowControl w:val="0"/>
              <w:spacing w:line="276" w:lineRule="auto"/>
              <w:ind w:right="-7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627</w:t>
            </w:r>
          </w:p>
        </w:tc>
      </w:tr>
    </w:tbl>
    <w:p w:rsidR="007039AF" w:rsidRDefault="007039AF" w:rsidP="007039AF">
      <w:pPr>
        <w:pStyle w:val="LO-normal1"/>
        <w:sectPr w:rsidR="007039AF">
          <w:footerReference w:type="default" r:id="rId6"/>
          <w:pgSz w:w="11906" w:h="16838"/>
          <w:pgMar w:top="0" w:right="1134" w:bottom="1670" w:left="1134" w:header="0" w:footer="1134" w:gutter="0"/>
          <w:pgNumType w:start="1"/>
          <w:cols w:space="720"/>
          <w:formProt w:val="0"/>
          <w:docGrid w:linePitch="240" w:charSpace="-6145"/>
        </w:sectPr>
      </w:pPr>
    </w:p>
    <w:p w:rsidR="007039AF" w:rsidRDefault="007039AF" w:rsidP="007039AF">
      <w:pPr>
        <w:spacing w:line="360" w:lineRule="auto"/>
        <w:ind w:right="-7"/>
        <w:jc w:val="center"/>
        <w:rPr>
          <w:rFonts w:ascii="Arial" w:eastAsia="Arial" w:hAnsi="Arial" w:cs="Arial"/>
          <w:b/>
        </w:rPr>
      </w:pPr>
    </w:p>
    <w:p w:rsidR="007039AF" w:rsidRPr="007039AF" w:rsidRDefault="007039AF">
      <w:pPr>
        <w:rPr>
          <w:rFonts w:ascii="Arial" w:hAnsi="Arial" w:cs="Arial"/>
        </w:rPr>
      </w:pPr>
    </w:p>
    <w:sectPr w:rsidR="007039AF" w:rsidRPr="007039AF" w:rsidSect="007039A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F1" w:rsidRDefault="007039AF">
    <w:pPr>
      <w:pStyle w:val="Footer"/>
      <w:rPr>
        <w:rFonts w:hint="eastAsia"/>
      </w:rPr>
    </w:pPr>
    <w:r>
      <w:rPr>
        <w:rFonts w:ascii="Arial" w:hAnsi="Arial"/>
        <w:sz w:val="22"/>
        <w:szCs w:val="22"/>
      </w:rPr>
      <w:t xml:space="preserve">Deliberação nº 39/2022 – CEDCA/PR – </w:t>
    </w:r>
    <w:bookmarkStart w:id="0" w:name="__DdeLink__15828_788771250"/>
    <w:proofErr w:type="spellStart"/>
    <w:r>
      <w:rPr>
        <w:rFonts w:ascii="Arial" w:hAnsi="Arial"/>
        <w:sz w:val="22"/>
        <w:szCs w:val="22"/>
      </w:rPr>
      <w:t>Dioe</w:t>
    </w:r>
    <w:proofErr w:type="spellEnd"/>
    <w:r>
      <w:rPr>
        <w:rFonts w:ascii="Arial" w:hAnsi="Arial"/>
        <w:sz w:val="22"/>
        <w:szCs w:val="22"/>
      </w:rPr>
      <w:t xml:space="preserve"> nº 11246 de 24/08/2022.</w:t>
    </w:r>
    <w:bookmarkEnd w:id="0"/>
    <w:r>
      <w:rPr>
        <w:rFonts w:ascii="Arial" w:hAnsi="Arial"/>
        <w:sz w:val="22"/>
        <w:szCs w:val="22"/>
      </w:rPr>
      <w:t xml:space="preserve">                                                              </w:t>
    </w:r>
    <w:r w:rsidRPr="00A634F1">
      <w:rPr>
        <w:rFonts w:ascii="Arial" w:hAnsi="Arial"/>
        <w:sz w:val="22"/>
        <w:szCs w:val="22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39AF"/>
    <w:rsid w:val="002D3CBB"/>
    <w:rsid w:val="007039AF"/>
    <w:rsid w:val="00A0765E"/>
    <w:rsid w:val="00E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7039AF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Footer">
    <w:name w:val="Footer"/>
    <w:basedOn w:val="Normal"/>
    <w:rsid w:val="007039AF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customStyle="1" w:styleId="TableNormal">
    <w:name w:val="Table Normal"/>
    <w:rsid w:val="007039AF"/>
    <w:pPr>
      <w:spacing w:after="0" w:line="240" w:lineRule="auto"/>
    </w:pPr>
    <w:rPr>
      <w:rFonts w:ascii="Liberation Serif" w:eastAsia="Liberation Serif" w:hAnsi="Liberation Serif" w:cs="Liberation Serif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terc.gabrielyborges</dc:creator>
  <cp:lastModifiedBy>terc.gabrielyborges</cp:lastModifiedBy>
  <cp:revision>1</cp:revision>
  <dcterms:created xsi:type="dcterms:W3CDTF">2022-10-18T12:40:00Z</dcterms:created>
  <dcterms:modified xsi:type="dcterms:W3CDTF">2022-10-18T12:42:00Z</dcterms:modified>
</cp:coreProperties>
</file>